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rFonts w:hint="eastAsia"/>
          <w:lang w:eastAsia="zh-CN"/>
        </w:rPr>
      </w:pPr>
      <w:r>
        <w:rPr>
          <w:rFonts w:hint="eastAsia"/>
          <w:lang w:eastAsia="zh-CN"/>
        </w:rPr>
        <w:tab/>
      </w:r>
      <w:bookmarkStart w:id="0" w:name="zonggang"/>
      <w:r>
        <w:rPr>
          <w:rFonts w:hint="eastAsia"/>
          <w:lang w:eastAsia="zh-CN"/>
        </w:rPr>
        <w:t>中国共产党章程</w:t>
      </w:r>
      <w:bookmarkStart w:id="12" w:name="_GoBack"/>
      <w:bookmarkEnd w:id="1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r>
        <w:rPr>
          <w:b/>
          <w:color w:val="333333"/>
          <w:sz w:val="30"/>
          <w:szCs w:val="30"/>
          <w:u w:val="none"/>
          <w:bdr w:val="none" w:color="auto" w:sz="0" w:space="0"/>
        </w:rPr>
        <w:t>总 纲</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中国共产党以马克思列宁主义、毛泽东思想、邓小平理论、“三个代表”重要思想、科学发展观、习近平新时代中国特色社会主义思想作为自己的行动指南。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1" w:name="diyizhang"/>
      <w:r>
        <w:rPr>
          <w:b/>
          <w:color w:val="333333"/>
          <w:sz w:val="30"/>
          <w:szCs w:val="30"/>
          <w:u w:val="none"/>
          <w:bdr w:val="none" w:color="auto" w:sz="0" w:space="0"/>
        </w:rPr>
        <w:t>第一章　党　员</w:t>
      </w:r>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第二条　中国共产党党员是中国工人阶级的有共产主义觉悟的先锋战士。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中国共产党党员必须全心全意为人民服务，不惜牺牲个人的一切，为实现共产主义奋斗终身。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中国共产党党员永远是劳动人民的普通一员。除了法律和政策规定范围内的个人利益和工作职权以外，所有共产党员都不得谋求任何私利和特权。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第三条　党员必须履行下列义务：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（二）贯彻执行党的基本路线和各项方针、政策，带头参加改革开放和社会主义现代化建设，带动群众为经济发展和社会进步艰苦奋斗，在生产、工作、学习和社会生活中起先锋模范作用。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（三）坚持党和人民的利益高于一切，个人利益服从党和人民的利益，吃苦在前，享受在后，克己奉公，多做贡献。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（四）自觉遵守党的纪律，首先是党的政治纪律和政治规矩，模范遵守国家的法律法规，严格保守党和国家的秘密，执行党的决定，服从组织分配，积极完成党的任务。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（五）维护党的团结和统一，对党忠诚老实，言行一致，坚决反对一切派别组织和小集团活动，反对阳奉阴违的两面派行为和一切阴谋诡计。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（六）切实开展批评和自我批评，勇于揭露和纠正违反党的原则的言行和工作中的缺点、错误，坚决同消极腐败现象作斗争。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（七）密切联系群众，向群众宣传党的主张，遇事同群众商量，及时向党反映群众的意见和要求，维护群众的正当利益。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第四条　党员享有下列权利：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（一）参加党的有关会议，阅读党的有关文件，接受党的教育和培训。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（二）在党的会议上和党报党刊上，参加关于党的政策问题的讨论。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（三）对党的工作提出建议和倡议。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（四）在党的会议上有根据地批评党的任何组织和任何党员，向党负责地揭发、检举党的任何组织和任何党员违法乱纪的事实，要求处分违法乱纪的党员，要求罢免或撤换不称职的干部。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（五）行使表决权、选举权，有被选举权。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（六）在党组织讨论决定对党员的党纪处分或作出鉴定时，本人有权参加和进行申辩，其他党员可以为他作证和辩护。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（七）对党的决议和政策如有不同意见，在坚决执行的前提下，可以声明保留，并且可以把自己的意见向党的上级组织直至中央提出。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（八）向党的上级组织直至中央提出请求、申诉和控告，并要求有关组织给以负责的答复。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党的任何一级组织直至中央都无权剥夺党员的上述权利。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第五条　发展党员，必须把政治标准放在首位，经过党的支部，坚持个别吸收的原则。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申请入党的人，要填写入党志愿书，要有两名正式党员作介绍人，要经过支部大会通过和上级党组织批准，并且经过预备期的考察，才能成为正式党员。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介绍人要认真了解申请人的思想、品质、经历和工作表现，向他解释党的纲领和党的章程，说明党员的条件、义务和权利，并向党组织作出负责的报告。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党的支部委员会对申请入党的人，要注意征求党内外有关群众的意见，进行严格的审查，认为合格后再提交支部大会讨论。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上级党组织在批准申请人入党以前，要派人同他谈话，作进一步的了解，并帮助他提高对党的认识。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在特殊情况下，党的中央和省、自治区、直辖市委员会可以直接接收党员。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第七条　预备党员的预备期为一年。党组织对预备党员应当认真教育和考察。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预备党员的义务同正式党员一样。预备党员的权利，除了没有表决权、选举权和被选举权以外，也同正式党员一样。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预备党员的预备期，从支部大会通过他为预备党员之日算起。党员的党龄，从预备期满转为正式党员之日算起。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第九条　党员有退党的自由。党员要求退党，应当经支部大会讨论后宣布除名，并报上级党组织备案。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党员如果没有正当理由，连续六个月不参加党的组织生活，或不交纳党费，或不做党所分配的工作，就被认为是自行脱党。支部大会应当决定把这样的党员除名，并报上级党组织批准。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2" w:name="dierzhang"/>
      <w:r>
        <w:rPr>
          <w:b/>
          <w:color w:val="333333"/>
          <w:sz w:val="30"/>
          <w:szCs w:val="30"/>
          <w:u w:val="none"/>
          <w:bdr w:val="none" w:color="auto" w:sz="0" w:space="0"/>
        </w:rPr>
        <w:t>第二章　党的组织制度</w:t>
      </w:r>
      <w:bookmarkEnd w:id="2"/>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第十条　党是根据自己的纲领和章程，按照民主集中制组织起来的统一整体。党的民主集中制的基本原则是：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（一）党员个人服从党的组织，少数服从多数，下级组织服从上级组织，全党各个组织和全体党员服从党的全国代表大会和中央委员会。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（二）党的各级领导机关，除它们派出的代表机关和在非党组织中的党组外，都由选举产生。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（六）党禁止任何形式的个人崇拜。要保证党的领导人的活动处于党和人民的监督之下，同时维护一切代表党和人民利益的领导人的威信。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党的各级代表大会代表实行任期制。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第十二条　党的中央和地方各级委员会在必要时召集代表会议，讨论和决定需要及时解决的重大问题。代表会议代表的名额和产生办法，由召集代表会议的委员会决定。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第十三条　凡是成立党的新组织，或是撤销党的原有组织，必须由上级党组织决定。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在党的地方各级代表大会和基层代表大会闭会期间，上级党的组织认为有必要时，可以调动或者指派下级党组织的负责人。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党的中央和地方各级委员会可以派出代表机关。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第十四条　党的中央和省、自治区、直辖市委员会实行巡视制度，在一届任期内，对所管理的地方、部门、企事业单位党组织实现巡视全覆盖。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中央有关部委和国家机关部门党组（党委）根据工作需要，开展巡视工作。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党的市（地、州、盟）和县（市、区、旗）委员会建立巡察制度。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第十六条　有关全国性的重大政策问题，只有党中央有权作出决定，各部门、各地方的党组织可以向中央提出建议，但不得擅自作出决定和对外发表主张。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党的各级组织的报刊和其他宣传工具，必须宣传党的路线、方针、政策和决议。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第十八条　党的中央、地方和基层组织，都必须重视党的建设，经常讨论和检查党的宣传工作、教育工作、组织工作、纪律检查工作、群众工作、统一战线工作等，注意研究党内外的思想政治状况。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3" w:name="disanzhang"/>
      <w:r>
        <w:rPr>
          <w:b/>
          <w:color w:val="333333"/>
          <w:sz w:val="30"/>
          <w:szCs w:val="30"/>
          <w:u w:val="none"/>
          <w:bdr w:val="none" w:color="auto" w:sz="0" w:space="0"/>
        </w:rPr>
        <w:t>第三章　党的中央组织</w:t>
      </w:r>
      <w:bookmarkEnd w:id="3"/>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第十九条　党的全国代表大会每五年举行一次，由中央委员会召集。中央委员会认为有必要，或者有三分之一以上的省一级组织提出要求，全国代表大会可以提前举行；如无非常情况，不得延期举行。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全国代表大会代表的名额和选举办法，由中央委员会决定。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第二十条　党的全国代表大会的职权是：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（一）听取和审查中央委员会的报告；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（二）审查中央纪律检查委员会的报告；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（三）讨论并决定党的重大问题；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（四）修改党的章程；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（五）选举中央委员会；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（六）选举中央纪律检查委员会。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中央委员会全体会议由中央政治局召集，每年至少举行一次。中央政治局向中央委员会全体会议报告工作，接受监督。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在全国代表大会闭会期间，中央委员会执行全国代表大会的决议，领导党的全部工作，对外代表中国共产党。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第二十三条　党的中央政治局、中央政治局常务委员会和中央委员会总书记，由中央委员会全体会议选举。中央委员会总书记必须从中央政治局常务委员会委员中产生。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中央政治局和它的常务委员会在中央委员会全体会议闭会期间，行使中央委员会的职权。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中央书记处是中央政治局和它的常务委员会的办事机构；成员由中央政治局常务委员会提名，中央委员会全体会议通过。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中央委员会总书记负责召集中央政治局会议和中央政治局常务委员会会议，并主持中央书记处的工作。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党的中央军事委员会组成人员由中央委员会决定，中央军事委员会实行主席负责制。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每届中央委员会产生的中央领导机构和中央领导人，在下届全国代表大会开会期间，继续主持党的经常工作，直到下届中央委员会产生新的中央领导机构和中央领导人为止。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第二十四条　中国人民解放军的党组织，根据中央委员会的指示进行工作。中央军事委员会负责军队中党的工作和政治工作，对军队中党的组织体制和机构作出规定。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4" w:name="disizhang"/>
      <w:r>
        <w:rPr>
          <w:b/>
          <w:color w:val="333333"/>
          <w:sz w:val="30"/>
          <w:szCs w:val="30"/>
          <w:u w:val="none"/>
          <w:bdr w:val="none" w:color="auto" w:sz="0" w:space="0"/>
        </w:rPr>
        <w:t>第四章　党的地方组织</w:t>
      </w:r>
      <w:bookmarkEnd w:id="4"/>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第二十五条　党的省、自治区、直辖市的代表大会，设区的市和自治州的代表大会，县（旗）、自治县、不设区的市和市辖区的代表大会，每五年举行一次。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党的地方各级代表大会由同级党的委员会召集。在特殊情况下，经上一级委员会批准，可以提前或延期举行。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党的地方各级代表大会代表的名额和选举办法，由同级党的委员会决定，并报上一级党的委员会批准。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第二十六条　党的地方各级代表大会的职权是：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（一）听取和审查同级委员会的报告；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（二）审查同级纪律检查委员会的报告；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（三）讨论本地区范围内的重大问题并作出决议；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（四）选举同级党的委员会，选举同级党的纪律检查委员会。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第二十七条　党的省、自治区、直辖市、设区的市和自治州的委员会，每届任期五年。这些委员会的委员和候补委员必须有五年以上的党龄。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党的县（旗）、自治县、不设区的市和市辖区的委员会，每届任期五年。这些委员会的委员和候补委员必须有三年以上的党龄。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党的地方各级代表大会如提前或延期举行，由它选举的委员会的任期相应地改变。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党的地方各级委员会的委员和候补委员的名额，分别由上一级委员会决定。党的地方各级委员会委员出缺，由候补委员按照得票多少依次递补。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党的地方各级委员会全体会议，每年至少召开两次。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党的地方各级委员会在代表大会闭会期间，执行上级党组织的指示和同级党代表大会的决议，领导本地方的工作，定期向上级党的委员会报告工作。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党的地方各级委员会的常务委员会定期向委员会全体会议报告工作，接受监督。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第二十九条　党的地区委员会和相当于地区委员会的组织，是党的省、自治区委员会在几个县、自治县、市范围内派出的代表机关。它根据省、自治区委员会的授权，领导本地区的工作。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5" w:name="diwuzhang"/>
      <w:r>
        <w:rPr>
          <w:b/>
          <w:color w:val="333333"/>
          <w:sz w:val="30"/>
          <w:szCs w:val="30"/>
          <w:u w:val="none"/>
          <w:bdr w:val="none" w:color="auto" w:sz="0" w:space="0"/>
        </w:rPr>
        <w:t>第五章　党的基层组织</w:t>
      </w:r>
      <w:bookmarkEnd w:id="5"/>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第三十条　企业、农村、机关、学校、科研院所、街道社区、社会组织、人民解放军连队和其他基层单位，凡是有正式党员三人以上的，都应当成立党的基层组织。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第三十一条　党的基层委员会、总支部委员会、支部委员会每届任期三年至五年。基层委员会、总支部委员会、支部委员会的书记、副书记选举产生后，应报上级党组织批准。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第三十二条　党的基层组织是党在社会基层组织中的战斗堡垒，是党的全部工作和战斗力的基础。它的基本任务是：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（一）宣传和执行党的路线、方针、政策，宣传和执行党中央、上级组织和本组织的决议，充分发挥党员的先锋模范作用，积极创先争优，团结、组织党内外的干部和群众，努力完成本单位所担负的任务。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（四）密切联系群众，经常了解群众对党员、党的工作的批评和意见，维护群众的正当权利和利益，做好群众的思想政治工作。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（五）充分发挥党员和群众的积极性创造性，发现、培养和推荐他们中间的优秀人才，鼓励和支持他们在改革开放和社会主义现代化建设中贡献自己的聪明才智。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（六）对要求入党的积极分子进行教育和培养，做好经常性的发展党员工作，重视在生产、工作第一线和青年中发展党员。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（七）监督党员干部和其他任何工作人员严格遵守国家法律法规，严格遵守国家的财政经济法规和人事制度，不得侵占国家、集体和群众的利益。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（八）教育党员和群众自觉抵制不良倾向，坚决同各种违纪违法行为作斗争。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第三十三条　街道、乡、镇党的基层委员会和村、社区党组织，领导本地区的工作和基层社会治理，支持和保证行政组织、经济组织和群众自治组织充分行使职权。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非公有制经济组织中党的基层组织，贯彻党的方针政策，引导和监督企业遵守国家的法律法规，领导工会、共青团等群团组织，团结凝聚职工群众，维护各方的合法权益，促进企业健康发展。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社会组织中党的基层组织，宣传和执行党的路线、方针、政策，领导工会、共青团等群团组织，教育管理党员，引领服务群众，推动事业发展。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各级党和国家机关中党的基层组织，协助行政负责人完成任务，改进工作，对包括行政负责人在内的每个党员进行教育、管理、监督，不领导本单位的业务工作。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第三十四条　党支部是党的基础组织，担负直接教育党员、管理党员、监督党员和组织群众、宣传群众、凝聚群众、服务群众的职责。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6" w:name="diliuzhang"/>
      <w:r>
        <w:rPr>
          <w:b/>
          <w:color w:val="333333"/>
          <w:sz w:val="30"/>
          <w:szCs w:val="30"/>
          <w:u w:val="none"/>
          <w:bdr w:val="none" w:color="auto" w:sz="0" w:space="0"/>
        </w:rPr>
        <w:t>第六章　党的干部</w:t>
      </w:r>
      <w:bookmarkEnd w:id="6"/>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党重视教育、培训、选拔、考核和监督干部，特别是培养、选拔优秀年轻干部。积极推进干部制度改革。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党重视培养、选拔女干部和少数民族干部。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第三十六条　党的各级领导干部必须信念坚定、为民服务、勤政务实、敢于担当、清正廉洁，模范地履行本章程第三条所规定的党员的各项义务，并且必须具备以下的基本条件：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（三）坚持解放思想，实事求是，与时俱进，开拓创新，认真调查研究，能够把党的方针、政策同本地区、本部门的实际相结合，卓有成效地开展工作，讲实话，办实事，求实效。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（四）有强烈的革命事业心和政治责任感，有实践经验，有胜任领导工作的组织能力、文化水平和专业知识。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（六）坚持和维护党的民主集中制，有民主作风，有全局观念，善于团结同志，包括团结同自己有不同意见的同志一道工作。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第三十七条　党员干部要善于同党外干部合作共事，尊重他们，虚心学习他们的长处。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党的各级组织要善于发现和推荐有真才实学的党外干部担任领导工作，保证他们有职有权，充分发挥他们的作用。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第三十八条　党的各级领导干部，无论是由民主选举产生的，或是由领导机关任命的，他们的职务都不是终身的，都可以变动或解除。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年龄和健康状况不适宜于继续担任工作的干部，应当按照国家的规定退、离休。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7" w:name="diqizhang"/>
      <w:r>
        <w:rPr>
          <w:b/>
          <w:color w:val="333333"/>
          <w:sz w:val="30"/>
          <w:szCs w:val="30"/>
          <w:u w:val="none"/>
          <w:bdr w:val="none" w:color="auto" w:sz="0" w:space="0"/>
        </w:rPr>
        <w:t>第七章　党的纪律</w:t>
      </w:r>
      <w:bookmarkEnd w:id="7"/>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第四十条　党的纪律主要包括政治纪律、组织纪律、廉洁纪律、群众纪律、工作纪律、生活纪律。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党内严格禁止用违反党章和国家法律的手段对待党员，严格禁止打击报复和诬告陷害。违反这些规定的组织或个人必须受到党的纪律和国家法律的追究。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第四十一条　对党员的纪律处分有五种：警告、严重警告、撤销党内职务、留党察看、开除党籍。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留党察看最长不超过两年。党员在留党察看期间没有表决权、选举权和被选举权。党员经过留党察看，确已改正错误的，应当恢复其党员的权利；坚持错误不改的，应当开除党籍。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开除党籍是党内的最高处分。各级党组织在决定或批准开除党员党籍的时候，应当全面研究有关的材料和意见，采取十分慎重的态度。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严重触犯刑律的中央委员会委员、候补委员，由中央政治局决定开除其党籍；严重触犯刑律的地方各级委员会委员、候补委员，由同级委员会常务委员会决定开除其党籍。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第四十四条　党组织如果在维护党的纪律方面失职，必须问责。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对于严重违犯党的纪律、本身又不能纠正的党组织，上一级党的委员会在查明核实后，应根据情节严重的程度，作出进行改组或予以解散的决定，并报再上一级党的委员会审查批准，正式宣布执行。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8" w:name="dibazhang"/>
      <w:r>
        <w:rPr>
          <w:b/>
          <w:color w:val="333333"/>
          <w:sz w:val="30"/>
          <w:szCs w:val="30"/>
          <w:u w:val="none"/>
          <w:bdr w:val="none" w:color="auto" w:sz="0" w:space="0"/>
        </w:rPr>
        <w:t>第八章　党的纪律检查机关</w:t>
      </w:r>
      <w:bookmarkEnd w:id="8"/>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党的各级纪律检查委员会每届任期和同级党的委员会相同。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党的中央和地方纪律检查委员会向同级党和国家机关全面派驻党的纪律检查组。纪律检查组组长参加驻在部门党的领导组织的有关会议。他们的工作必须受到该机关党的领导组织的支持。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9" w:name="dijiuzhang"/>
      <w:r>
        <w:rPr>
          <w:b/>
          <w:color w:val="333333"/>
          <w:sz w:val="30"/>
          <w:szCs w:val="30"/>
          <w:u w:val="none"/>
          <w:bdr w:val="none" w:color="auto" w:sz="0" w:space="0"/>
        </w:rPr>
        <w:t>第九章　党　组</w:t>
      </w:r>
      <w:bookmarkEnd w:id="9"/>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第四十九条　党组的成员，由批准成立党组的党组织决定。党组设书记，必要时还可以设副书记。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党组必须服从批准它成立的党组织领导。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第五十条　对下属单位实行集中统一领导的国家工作部门可以建立党委，党委的产生办法、职权和工作任务，由中央另行规定。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10" w:name="dishizhang"/>
      <w:r>
        <w:rPr>
          <w:b/>
          <w:color w:val="333333"/>
          <w:sz w:val="30"/>
          <w:szCs w:val="30"/>
          <w:u w:val="none"/>
          <w:bdr w:val="none" w:color="auto" w:sz="0" w:space="0"/>
        </w:rPr>
        <w:t>第十章　党和共产主义青年团的关系</w:t>
      </w:r>
      <w:bookmarkEnd w:id="1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color w:val="333333"/>
          <w:sz w:val="21"/>
          <w:szCs w:val="21"/>
          <w:bdr w:val="none" w:color="auto" w:sz="0" w:space="0"/>
        </w:rPr>
        <w:t>　　团的县级和县级以下各级委员会书记，企业事业单位的团委员会书记，是党员的，可以列席同级党的委员会和常务委员会的会议。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333333"/>
          <w:sz w:val="30"/>
          <w:szCs w:val="30"/>
        </w:rPr>
      </w:pPr>
      <w:bookmarkStart w:id="11" w:name="dishiyizhang"/>
      <w:r>
        <w:rPr>
          <w:b/>
          <w:i w:val="0"/>
          <w:caps w:val="0"/>
          <w:color w:val="333333"/>
          <w:spacing w:val="0"/>
          <w:sz w:val="30"/>
          <w:szCs w:val="30"/>
          <w:u w:val="none"/>
          <w:bdr w:val="none" w:color="auto" w:sz="0" w:space="0"/>
          <w:shd w:val="clear" w:fill="FFFFFF"/>
        </w:rPr>
        <w:t>第十一章　党徽党旗</w:t>
      </w:r>
      <w:bookmarkEnd w:id="1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　　第五十三条　中国共产党党徽为镰刀和锤头组成的图案。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　　第五十四条　中国共产党党旗为旗面缀有金黄色党徽图案的红旗。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　　第五十五条　中国共产党的党徽党旗是中国共产党的象征和标志。党的各级组织和每一个党员都要维护党徽党旗的尊严。要按照规定制作和使用党徽党旗。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tabs>
          <w:tab w:val="left" w:pos="1986"/>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0032F"/>
    <w:rsid w:val="548003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2019-08-15T09:54:00Z</dcterms:created>
  <dc:creator>POKER1411211144</dc:creator>
  <cp:lastModifiedBy>POKER1411211144</cp:lastModifiedBy>
  <dcterms:modified xsi:type="dcterms:W3CDTF">2019-08-15T09:56:07Z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